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media/image2.jpeg" ContentType="image/jpeg"/>
  <Override PartName="/word/media/image3.png" ContentType="image/png"/>
  <Override PartName="/word/media/image4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footer3.xml.rels" ContentType="application/vnd.openxmlformats-package.relationships+xml"/>
  <Override PartName="/word/_rels/header2.xml.rels" ContentType="application/vnd.openxmlformats-package.relationships+xml"/>
  <Override PartName="/word/_rels/foot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pacing w:before="480" w:after="0"/>
        <w:jc w:val="center"/>
        <w:rPr>
          <w:rFonts w:cs="Calibri" w:cstheme="majorHAnsi"/>
        </w:rPr>
      </w:pPr>
      <w:r>
        <w:rPr>
          <w:rFonts w:cs="Calibri" w:cstheme="majorHAnsi"/>
        </w:rPr>
        <w:t>Regulamin konkursu na kreatywny, ekologiczny plakat</w:t>
      </w:r>
      <w:bookmarkStart w:id="0" w:name="_GoBack"/>
      <w:bookmarkEnd w:id="0"/>
      <w:r>
        <w:rPr>
          <w:rFonts w:cs="Calibri" w:cstheme="majorHAnsi"/>
        </w:rPr>
        <w:br/>
        <w:t>„Będzin w zieleni – adaptacja miasta do zmian klimatu”</w:t>
      </w:r>
    </w:p>
    <w:p>
      <w:pPr>
        <w:pStyle w:val="Heading2"/>
        <w:rPr>
          <w:rFonts w:cs="Calibri" w:cstheme="majorHAnsi"/>
          <w:sz w:val="24"/>
        </w:rPr>
      </w:pPr>
      <w:r>
        <w:rPr>
          <w:rFonts w:cs="Calibri" w:cstheme="majorHAnsi"/>
          <w:sz w:val="24"/>
        </w:rPr>
        <w:t>1. Organizator konkursu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Organizatorem konkursu jest Urząd Miejski w Będzinie.</w:t>
      </w:r>
    </w:p>
    <w:p>
      <w:pPr>
        <w:pStyle w:val="Heading2"/>
        <w:rPr>
          <w:rFonts w:cs="Calibri" w:cstheme="majorHAnsi"/>
          <w:sz w:val="24"/>
        </w:rPr>
      </w:pPr>
      <w:r>
        <w:rPr>
          <w:rFonts w:cs="Calibri" w:cstheme="majorHAnsi"/>
          <w:sz w:val="24"/>
        </w:rPr>
        <w:t>2. Cele konkursu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Celem konkursu jest promowanie działań proekologicznych oraz podnoszenie świadomości mieszkańców w zakresie adaptacji do zmian klimatu, a także wspieranie idei zrównoważonego rozwoju.</w:t>
      </w:r>
    </w:p>
    <w:p>
      <w:pPr>
        <w:pStyle w:val="Heading2"/>
        <w:rPr>
          <w:rFonts w:cs="Calibri" w:cstheme="majorHAnsi"/>
          <w:sz w:val="24"/>
        </w:rPr>
      </w:pPr>
      <w:r>
        <w:rPr>
          <w:rFonts w:cs="Calibri" w:cstheme="majorHAnsi"/>
          <w:sz w:val="24"/>
        </w:rPr>
        <w:t>3. Zadanie konkursowe</w:t>
      </w:r>
    </w:p>
    <w:p>
      <w:pPr>
        <w:pStyle w:val="Normal"/>
        <w:spacing w:before="0" w:after="0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Zaprojektuj plakat promujący adaptację Będzina do zmian klimatu! Tematyka może obejmować m.in.:</w:t>
      </w:r>
    </w:p>
    <w:p>
      <w:pPr>
        <w:pStyle w:val="ListParagraph"/>
        <w:numPr>
          <w:ilvl w:val="0"/>
          <w:numId w:val="10"/>
        </w:numPr>
        <w:ind w:hanging="283" w:left="567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zachęcanie do sadzenia drzew,</w:t>
      </w:r>
    </w:p>
    <w:p>
      <w:pPr>
        <w:pStyle w:val="ListParagraph"/>
        <w:numPr>
          <w:ilvl w:val="0"/>
          <w:numId w:val="10"/>
        </w:numPr>
        <w:ind w:hanging="283" w:left="567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ograniczanie zużycia wody,</w:t>
      </w:r>
    </w:p>
    <w:p>
      <w:pPr>
        <w:pStyle w:val="ListParagraph"/>
        <w:numPr>
          <w:ilvl w:val="0"/>
          <w:numId w:val="10"/>
        </w:numPr>
        <w:ind w:hanging="283" w:left="567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tworzenie miejskich ogrodów deszczowych,</w:t>
      </w:r>
    </w:p>
    <w:p>
      <w:pPr>
        <w:pStyle w:val="ListParagraph"/>
        <w:numPr>
          <w:ilvl w:val="0"/>
          <w:numId w:val="10"/>
        </w:numPr>
        <w:ind w:hanging="283" w:left="567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inne działania proekologiczne wspierające adaptację miasta do zmian klimatu.</w:t>
      </w:r>
    </w:p>
    <w:p>
      <w:pPr>
        <w:pStyle w:val="Heading2"/>
        <w:rPr>
          <w:rFonts w:cs="Calibri" w:cstheme="majorHAnsi"/>
          <w:sz w:val="24"/>
        </w:rPr>
      </w:pPr>
      <w:r>
        <w:rPr>
          <w:rFonts w:cs="Calibri" w:cstheme="majorHAnsi"/>
          <w:sz w:val="24"/>
        </w:rPr>
        <w:t>4. Nagrody</w:t>
      </w:r>
    </w:p>
    <w:p>
      <w:pPr>
        <w:pStyle w:val="ListParagraph"/>
        <w:numPr>
          <w:ilvl w:val="0"/>
          <w:numId w:val="9"/>
        </w:numPr>
        <w:ind w:hanging="283" w:left="567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najlepsze plakaty zostaną zaprezentowane w przestrzeni miejskiej,</w:t>
      </w:r>
    </w:p>
    <w:p>
      <w:pPr>
        <w:pStyle w:val="ListParagraph"/>
        <w:numPr>
          <w:ilvl w:val="0"/>
          <w:numId w:val="9"/>
        </w:numPr>
        <w:ind w:hanging="283" w:left="567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autorzy zwycięskich prac otrzymają ekologiczne upominki, dyplomy oraz nagrody rzeczowe,</w:t>
      </w:r>
    </w:p>
    <w:p>
      <w:pPr>
        <w:pStyle w:val="ListParagraph"/>
        <w:numPr>
          <w:ilvl w:val="0"/>
          <w:numId w:val="9"/>
        </w:numPr>
        <w:ind w:hanging="283" w:left="567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przyznane zostaną trzy nagrody główne: I, II i III miejsce.</w:t>
      </w:r>
    </w:p>
    <w:p>
      <w:pPr>
        <w:pStyle w:val="Heading2"/>
        <w:rPr>
          <w:rFonts w:cs="Calibri" w:cstheme="majorHAnsi"/>
          <w:sz w:val="24"/>
        </w:rPr>
      </w:pPr>
      <w:r>
        <w:rPr>
          <w:rFonts w:cs="Calibri" w:cstheme="majorHAnsi"/>
          <w:sz w:val="24"/>
        </w:rPr>
        <w:t>5. Kryteria oceny prac</w:t>
      </w:r>
    </w:p>
    <w:p>
      <w:pPr>
        <w:pStyle w:val="Normal"/>
        <w:spacing w:before="0" w:after="0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Komisja konkursowa będzie oceniać:</w:t>
      </w:r>
    </w:p>
    <w:p>
      <w:pPr>
        <w:pStyle w:val="ListParagraph"/>
        <w:numPr>
          <w:ilvl w:val="0"/>
          <w:numId w:val="8"/>
        </w:numPr>
        <w:ind w:hanging="283" w:left="567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zgodność z tematyką,</w:t>
      </w:r>
    </w:p>
    <w:p>
      <w:pPr>
        <w:pStyle w:val="ListParagraph"/>
        <w:numPr>
          <w:ilvl w:val="0"/>
          <w:numId w:val="8"/>
        </w:numPr>
        <w:ind w:hanging="283" w:left="567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prezentację treści merytorycznych,</w:t>
      </w:r>
    </w:p>
    <w:p>
      <w:pPr>
        <w:pStyle w:val="ListParagraph"/>
        <w:numPr>
          <w:ilvl w:val="0"/>
          <w:numId w:val="8"/>
        </w:numPr>
        <w:ind w:hanging="283" w:left="567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oryginalność i kreatywność,</w:t>
      </w:r>
    </w:p>
    <w:p>
      <w:pPr>
        <w:pStyle w:val="ListParagraph"/>
        <w:numPr>
          <w:ilvl w:val="0"/>
          <w:numId w:val="8"/>
        </w:numPr>
        <w:ind w:hanging="283" w:left="567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estetykę wykonania,</w:t>
      </w:r>
    </w:p>
    <w:p>
      <w:pPr>
        <w:pStyle w:val="ListParagraph"/>
        <w:numPr>
          <w:ilvl w:val="0"/>
          <w:numId w:val="8"/>
        </w:numPr>
        <w:ind w:hanging="283" w:left="567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zgodność z zasadami określonymi w regulaminie.</w:t>
      </w:r>
    </w:p>
    <w:p>
      <w:pPr>
        <w:pStyle w:val="Heading2"/>
        <w:rPr>
          <w:rFonts w:cs="Calibri" w:cstheme="majorHAnsi"/>
          <w:sz w:val="24"/>
        </w:rPr>
      </w:pPr>
      <w:r>
        <w:rPr>
          <w:rFonts w:cs="Calibri" w:cstheme="majorHAnsi"/>
          <w:sz w:val="24"/>
        </w:rPr>
        <w:t>6. Harmonogram konkursu</w:t>
      </w:r>
    </w:p>
    <w:p>
      <w:pPr>
        <w:pStyle w:val="ListParagraph"/>
        <w:numPr>
          <w:ilvl w:val="0"/>
          <w:numId w:val="7"/>
        </w:numPr>
        <w:ind w:hanging="283" w:left="567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 xml:space="preserve">przyjmowanie zgłoszeń: </w:t>
      </w:r>
      <w:r>
        <w:rPr>
          <w:rFonts w:cs="Calibri" w:ascii="Calibri" w:hAnsi="Calibri" w:asciiTheme="majorHAnsi" w:cstheme="majorHAnsi" w:hAnsiTheme="majorHAnsi"/>
        </w:rPr>
        <w:t>5</w:t>
      </w:r>
      <w:r>
        <w:rPr>
          <w:rFonts w:cs="Calibri" w:ascii="Calibri" w:hAnsi="Calibri" w:asciiTheme="majorHAnsi" w:cstheme="majorHAnsi" w:hAnsiTheme="majorHAnsi"/>
        </w:rPr>
        <w:t xml:space="preserve"> maja – </w:t>
      </w:r>
      <w:r>
        <w:rPr>
          <w:rFonts w:cs="Calibri" w:ascii="Calibri" w:hAnsi="Calibri" w:asciiTheme="majorHAnsi" w:cstheme="majorHAnsi" w:hAnsiTheme="majorHAnsi"/>
        </w:rPr>
        <w:t>21</w:t>
      </w:r>
      <w:r>
        <w:rPr>
          <w:rFonts w:cs="Calibri" w:ascii="Calibri" w:hAnsi="Calibri" w:asciiTheme="majorHAnsi" w:cstheme="majorHAnsi" w:hAnsiTheme="majorHAnsi"/>
        </w:rPr>
        <w:t xml:space="preserve"> maja 2025 r.</w:t>
      </w:r>
    </w:p>
    <w:p>
      <w:pPr>
        <w:pStyle w:val="ListParagraph"/>
        <w:numPr>
          <w:ilvl w:val="0"/>
          <w:numId w:val="7"/>
        </w:numPr>
        <w:ind w:hanging="283" w:left="567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 xml:space="preserve">ocena prac: </w:t>
      </w:r>
      <w:r>
        <w:rPr>
          <w:rFonts w:cs="Calibri" w:ascii="Calibri" w:hAnsi="Calibri" w:asciiTheme="majorHAnsi" w:cstheme="majorHAnsi" w:hAnsiTheme="majorHAnsi"/>
        </w:rPr>
        <w:t>23</w:t>
      </w:r>
      <w:r>
        <w:rPr>
          <w:rFonts w:cs="Calibri" w:ascii="Calibri" w:hAnsi="Calibri" w:asciiTheme="majorHAnsi" w:cstheme="majorHAnsi" w:hAnsiTheme="majorHAnsi"/>
        </w:rPr>
        <w:t xml:space="preserve"> maja 2025 r.</w:t>
      </w:r>
    </w:p>
    <w:p>
      <w:pPr>
        <w:pStyle w:val="ListParagraph"/>
        <w:numPr>
          <w:ilvl w:val="0"/>
          <w:numId w:val="7"/>
        </w:numPr>
        <w:ind w:hanging="283" w:left="567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wyniki zostaną ogłoszone na stronie internetowej Urzędu Miejskiego w Będzinie.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O miejscu i terminie wręczenia nagród organizator poinformuje uczestników telefonicznie lub drogą mailową, na dane podane w formularzu zgłoszeniowym (załącznik nr 1).</w:t>
      </w:r>
    </w:p>
    <w:p>
      <w:pPr>
        <w:pStyle w:val="Heading2"/>
        <w:rPr>
          <w:rFonts w:cs="Calibri" w:cstheme="majorHAnsi"/>
          <w:sz w:val="24"/>
        </w:rPr>
      </w:pPr>
      <w:r>
        <w:rPr>
          <w:rFonts w:cs="Calibri" w:cstheme="majorHAnsi"/>
          <w:sz w:val="24"/>
        </w:rPr>
        <w:t>7. Uczestnicy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Konkurs jest otwarty dla mieszkańców Będzina – osób indywidualnych oraz grup (np. klas szkolnych). Uczestnik musi mieć ukończone co najmniej 12 lat (od IV klasy szkoły podstawowej). Prace mogą być wykonane dowolną techniką.</w:t>
      </w:r>
    </w:p>
    <w:p>
      <w:pPr>
        <w:pStyle w:val="Heading2"/>
        <w:rPr>
          <w:rFonts w:cs="Calibri" w:cstheme="majorHAnsi"/>
          <w:sz w:val="24"/>
        </w:rPr>
      </w:pPr>
      <w:r>
        <w:rPr>
          <w:rFonts w:cs="Calibri" w:cstheme="majorHAnsi"/>
          <w:sz w:val="24"/>
        </w:rPr>
        <w:t xml:space="preserve">8. Zasady zgłoszeń </w:t>
      </w:r>
    </w:p>
    <w:p>
      <w:pPr>
        <w:pStyle w:val="ListParagraph"/>
        <w:numPr>
          <w:ilvl w:val="0"/>
          <w:numId w:val="12"/>
        </w:numPr>
        <w:ind w:hanging="283" w:left="567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jeden uczestnik lub jedna grupa może zgłosić tylko jedną pracę,</w:t>
      </w:r>
    </w:p>
    <w:p>
      <w:pPr>
        <w:pStyle w:val="ListParagraph"/>
        <w:numPr>
          <w:ilvl w:val="0"/>
          <w:numId w:val="12"/>
        </w:numPr>
        <w:ind w:hanging="283" w:left="567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prace w formacie cyfrowym (PDF, JPG, PNG,) należy przesłać na adres e-mail: ekologia@um.bedzin.pl lub dostarczyć na nośniku danych (CD/pendrive) do Urzędu Miejskiego w Będzinie, ul. 11 Listopada 20,</w:t>
      </w:r>
    </w:p>
    <w:p>
      <w:pPr>
        <w:pStyle w:val="ListParagraph"/>
        <w:numPr>
          <w:ilvl w:val="0"/>
          <w:numId w:val="12"/>
        </w:numPr>
        <w:ind w:hanging="283" w:left="567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prace wykonane ręcznie można dostarczyć osobiście lub przesłać pocztą tradycyjną na adres Urzędu,</w:t>
      </w:r>
    </w:p>
    <w:p>
      <w:pPr>
        <w:pStyle w:val="ListParagraph"/>
        <w:numPr>
          <w:ilvl w:val="0"/>
          <w:numId w:val="12"/>
        </w:numPr>
        <w:ind w:hanging="283" w:left="567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prace przesłane po terminie nie będą oceniane,</w:t>
      </w:r>
    </w:p>
    <w:p>
      <w:pPr>
        <w:pStyle w:val="ListParagraph"/>
        <w:numPr>
          <w:ilvl w:val="0"/>
          <w:numId w:val="11"/>
        </w:numPr>
        <w:ind w:hanging="283" w:left="567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zgłoszenie musi zawierać:</w:t>
      </w:r>
    </w:p>
    <w:p>
      <w:pPr>
        <w:pStyle w:val="ListParagraph"/>
        <w:numPr>
          <w:ilvl w:val="1"/>
          <w:numId w:val="11"/>
        </w:numPr>
        <w:ind w:hanging="284" w:left="851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wypełniony formularz zgłoszeniowy (załącznik nr 1);</w:t>
      </w:r>
    </w:p>
    <w:p>
      <w:pPr>
        <w:pStyle w:val="ListParagraph"/>
        <w:numPr>
          <w:ilvl w:val="1"/>
          <w:numId w:val="11"/>
        </w:numPr>
        <w:ind w:hanging="284" w:left="851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podpisaną klauzulę informacyjną (załącznik nr 2, dwa egzemplarze);</w:t>
      </w:r>
    </w:p>
    <w:p>
      <w:pPr>
        <w:pStyle w:val="ListParagraph"/>
        <w:numPr>
          <w:ilvl w:val="1"/>
          <w:numId w:val="11"/>
        </w:numPr>
        <w:ind w:hanging="284" w:left="851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zgodę na przetwarzanie danych osobowych (załącznik nr 3).</w:t>
      </w:r>
    </w:p>
    <w:p>
      <w:pPr>
        <w:pStyle w:val="ListParagraph"/>
        <w:numPr>
          <w:ilvl w:val="0"/>
          <w:numId w:val="11"/>
        </w:numPr>
        <w:ind w:hanging="283" w:left="567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dokumenty muszą być podpisane przez uczestnika, jego rodzica/opiekuna prawnego lub nauczyciela/opiekuna grupy.</w:t>
      </w:r>
    </w:p>
    <w:p>
      <w:pPr>
        <w:pStyle w:val="Heading2"/>
        <w:rPr>
          <w:rFonts w:cs="Calibri" w:cstheme="majorHAnsi"/>
          <w:sz w:val="24"/>
        </w:rPr>
      </w:pPr>
      <w:r>
        <w:rPr>
          <w:rFonts w:cs="Calibri" w:cstheme="majorHAnsi"/>
          <w:sz w:val="24"/>
        </w:rPr>
        <w:t>9. Prawa autorskie i ochrona danych osobowych</w:t>
      </w:r>
    </w:p>
    <w:p>
      <w:pPr>
        <w:pStyle w:val="ListParagraph"/>
        <w:numPr>
          <w:ilvl w:val="0"/>
          <w:numId w:val="13"/>
        </w:numPr>
        <w:ind w:hanging="283" w:left="567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uczestnik oświadcza, że jest autorem zgłoszonej pracy i posiada do niej pełne prawa autorskie,</w:t>
      </w:r>
    </w:p>
    <w:p>
      <w:pPr>
        <w:pStyle w:val="ListParagraph"/>
        <w:numPr>
          <w:ilvl w:val="0"/>
          <w:numId w:val="13"/>
        </w:numPr>
        <w:ind w:hanging="283" w:left="567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uczestnicy wyrażają zgodę na:</w:t>
      </w:r>
    </w:p>
    <w:p>
      <w:pPr>
        <w:pStyle w:val="ListParagraph"/>
        <w:numPr>
          <w:ilvl w:val="1"/>
          <w:numId w:val="13"/>
        </w:numPr>
        <w:ind w:hanging="284" w:left="851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nieodpłatne przeniesienie majątkowych praw autorskich do zgłoszonych prac na Organizatora, na wszystkich polach eksploatacji wymienionych w art. 50 ustawy                      o prawie autorskim;</w:t>
      </w:r>
    </w:p>
    <w:p>
      <w:pPr>
        <w:pStyle w:val="ListParagraph"/>
        <w:numPr>
          <w:ilvl w:val="1"/>
          <w:numId w:val="13"/>
        </w:numPr>
        <w:ind w:hanging="284" w:left="851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przetwarzanie danych osobowych na potrzeby konkursu oraz publikację imienia                      i nazwiska, wizerunku oraz nazwy szkoły/instytucji w materiałach promocyjnych Urzędu.</w:t>
      </w:r>
    </w:p>
    <w:p>
      <w:pPr>
        <w:pStyle w:val="Heading2"/>
        <w:rPr>
          <w:rFonts w:cs="Calibri" w:cstheme="majorHAnsi"/>
          <w:sz w:val="24"/>
        </w:rPr>
      </w:pPr>
      <w:r>
        <w:rPr>
          <w:rFonts w:cs="Calibri" w:cstheme="majorHAnsi"/>
          <w:sz w:val="24"/>
        </w:rPr>
        <w:t>10. Postanowienia końcowe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Organizator zastrzega sobie prawo do:</w:t>
      </w:r>
    </w:p>
    <w:p>
      <w:pPr>
        <w:pStyle w:val="ListParagraph"/>
        <w:numPr>
          <w:ilvl w:val="0"/>
          <w:numId w:val="14"/>
        </w:numPr>
        <w:ind w:hanging="283" w:left="567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publikacji nagrodzonych prac,</w:t>
      </w:r>
    </w:p>
    <w:p>
      <w:pPr>
        <w:pStyle w:val="ListParagraph"/>
        <w:numPr>
          <w:ilvl w:val="0"/>
          <w:numId w:val="14"/>
        </w:numPr>
        <w:ind w:hanging="283" w:left="567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bezpłatnego wykorzystania zdjęć i wizerunku uczestników w materiałach promocyjnych miasta,</w:t>
      </w:r>
    </w:p>
    <w:p>
      <w:pPr>
        <w:pStyle w:val="ListParagraph"/>
        <w:numPr>
          <w:ilvl w:val="0"/>
          <w:numId w:val="14"/>
        </w:numPr>
        <w:ind w:hanging="283" w:left="567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zatrzymania zgłoszonych prac (nie będą one zwracane),</w:t>
      </w:r>
    </w:p>
    <w:p>
      <w:pPr>
        <w:pStyle w:val="ListParagraph"/>
        <w:numPr>
          <w:ilvl w:val="0"/>
          <w:numId w:val="14"/>
        </w:numPr>
        <w:ind w:hanging="283" w:left="567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przyznania dodatkowych wyróżnień,</w:t>
      </w:r>
    </w:p>
    <w:p>
      <w:pPr>
        <w:pStyle w:val="ListParagraph"/>
        <w:numPr>
          <w:ilvl w:val="0"/>
          <w:numId w:val="14"/>
        </w:numPr>
        <w:ind w:hanging="283" w:left="567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wprowadzenia zmian w regulaminie,</w:t>
      </w:r>
    </w:p>
    <w:p>
      <w:pPr>
        <w:pStyle w:val="ListParagraph"/>
        <w:numPr>
          <w:ilvl w:val="0"/>
          <w:numId w:val="14"/>
        </w:numPr>
        <w:ind w:hanging="283" w:left="567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nierozstrzygnięcia konkursu, jeśli liczba zgłoszonych prac będzie niewystarczająca.</w:t>
      </w:r>
    </w:p>
    <w:p>
      <w:pPr>
        <w:pStyle w:val="Normal"/>
        <w:spacing w:before="0" w:after="200"/>
        <w:jc w:val="center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Serdecznie zapraszamy do udziału i wspólnego działania na rzecz zielonego Będzina!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2240" w:h="15840"/>
      <w:pgMar w:left="1800" w:right="1800" w:gutter="0" w:header="113" w:top="1238" w:footer="17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mbria">
    <w:charset w:val="ee"/>
    <w:family w:val="roman"/>
    <w:pitch w:val="variable"/>
  </w:font>
  <w:font w:name="Arial">
    <w:charset w:val="ee"/>
    <w:family w:val="swiss"/>
    <w:pitch w:val="variable"/>
  </w:font>
  <w:font w:name="Calibri">
    <w:charset w:val="ee"/>
    <w:family w:val="swiss"/>
    <w:pitch w:val="variable"/>
  </w:font>
  <w:font w:name="Courier">
    <w:altName w:val="Courier New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Style w:val="Tabela-Siatka"/>
      <w:tblW w:w="5000" w:type="pct"/>
      <w:jc w:val="left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1" w:noVBand="1" w:lastRow="0" w:firstColumn="1" w:lastColumn="0" w:noHBand="0" w:val="04a0"/>
    </w:tblPr>
    <w:tblGrid>
      <w:gridCol w:w="6365"/>
      <w:gridCol w:w="2274"/>
    </w:tblGrid>
    <w:tr>
      <w:trPr/>
      <w:tc>
        <w:tcPr>
          <w:tcW w:w="8639" w:type="dxa"/>
          <w:gridSpan w:val="2"/>
          <w:tcBorders>
            <w:top w:val="nil"/>
            <w:left w:val="nil"/>
            <w:bottom w:val="nil"/>
            <w:right w:val="nil"/>
          </w:tcBorders>
        </w:tcPr>
        <w:p>
          <w:pPr>
            <w:pStyle w:val="Footer"/>
            <w:widowControl/>
            <w:suppressAutoHyphens w:val="true"/>
            <w:spacing w:before="0" w:after="0"/>
            <w:jc w:val="center"/>
            <w:rPr>
              <w:rFonts w:ascii="Calibri" w:hAnsi="Calibri" w:cs="Calibri" w:asciiTheme="majorHAnsi" w:cstheme="majorHAnsi" w:hAnsiTheme="majorHAnsi"/>
            </w:rPr>
          </w:pPr>
          <w:r>
            <w:rPr>
              <w:rFonts w:eastAsia="ＭＳ 明朝" w:cs="Calibri" w:ascii="Calibri" w:hAnsi="Calibri" w:asciiTheme="majorHAnsi" w:cstheme="majorHAnsi" w:hAnsiTheme="majorHAnsi"/>
              <w:kern w:val="0"/>
              <w:sz w:val="18"/>
              <w:szCs w:val="22"/>
              <w:lang w:val="en-US" w:eastAsia="en-US" w:bidi="ar-SA"/>
            </w:rPr>
            <w:t xml:space="preserve">Strona </w:t>
          </w:r>
          <w:r>
            <w:rPr>
              <w:rFonts w:eastAsia="ＭＳ 明朝" w:cs="Calibri" w:ascii="Calibri" w:hAnsi="Calibri"/>
              <w:b/>
              <w:kern w:val="0"/>
              <w:sz w:val="18"/>
              <w:szCs w:val="22"/>
              <w:lang w:val="en-US" w:eastAsia="en-US" w:bidi="ar-SA"/>
            </w:rPr>
            <w:fldChar w:fldCharType="begin"/>
          </w:r>
          <w:r>
            <w:rPr>
              <w:sz w:val="18"/>
              <w:b/>
              <w:kern w:val="0"/>
              <w:szCs w:val="22"/>
              <w:rFonts w:eastAsia="ＭＳ 明朝" w:cs="Calibri" w:ascii="Calibri" w:hAnsi="Calibri"/>
              <w:lang w:val="en-US" w:eastAsia="en-US" w:bidi="ar-SA"/>
            </w:rPr>
            <w:instrText xml:space="preserve"> PAGE </w:instrText>
          </w:r>
          <w:r>
            <w:rPr>
              <w:sz w:val="18"/>
              <w:b/>
              <w:kern w:val="0"/>
              <w:szCs w:val="22"/>
              <w:rFonts w:eastAsia="ＭＳ 明朝" w:cs="Calibri" w:ascii="Calibri" w:hAnsi="Calibri"/>
              <w:lang w:val="en-US" w:eastAsia="en-US" w:bidi="ar-SA"/>
            </w:rPr>
            <w:fldChar w:fldCharType="separate"/>
          </w:r>
          <w:r>
            <w:rPr>
              <w:sz w:val="18"/>
              <w:b/>
              <w:kern w:val="0"/>
              <w:szCs w:val="22"/>
              <w:rFonts w:eastAsia="ＭＳ 明朝" w:cs="Calibri" w:ascii="Calibri" w:hAnsi="Calibri"/>
              <w:lang w:val="en-US" w:eastAsia="en-US" w:bidi="ar-SA"/>
            </w:rPr>
            <w:t>2</w:t>
          </w:r>
          <w:r>
            <w:rPr>
              <w:sz w:val="18"/>
              <w:b/>
              <w:kern w:val="0"/>
              <w:szCs w:val="22"/>
              <w:rFonts w:eastAsia="ＭＳ 明朝" w:cs="Calibri" w:ascii="Calibri" w:hAnsi="Calibri"/>
              <w:lang w:val="en-US" w:eastAsia="en-US" w:bidi="ar-SA"/>
            </w:rPr>
            <w:fldChar w:fldCharType="end"/>
          </w:r>
          <w:r>
            <w:rPr>
              <w:rFonts w:eastAsia="ＭＳ 明朝" w:cs="Calibri" w:ascii="Calibri" w:hAnsi="Calibri" w:asciiTheme="majorHAnsi" w:cstheme="majorHAnsi" w:hAnsiTheme="majorHAnsi"/>
              <w:kern w:val="0"/>
              <w:sz w:val="18"/>
              <w:szCs w:val="22"/>
              <w:lang w:val="en-US" w:eastAsia="en-US" w:bidi="ar-SA"/>
            </w:rPr>
            <w:t xml:space="preserve"> z </w:t>
          </w:r>
          <w:r>
            <w:rPr>
              <w:rFonts w:eastAsia="ＭＳ 明朝" w:cs="Calibri" w:ascii="Calibri" w:hAnsi="Calibri"/>
              <w:b/>
              <w:kern w:val="0"/>
              <w:sz w:val="18"/>
              <w:szCs w:val="22"/>
              <w:lang w:val="en-US" w:eastAsia="en-US" w:bidi="ar-SA"/>
            </w:rPr>
            <w:fldChar w:fldCharType="begin"/>
          </w:r>
          <w:r>
            <w:rPr>
              <w:sz w:val="18"/>
              <w:b/>
              <w:kern w:val="0"/>
              <w:szCs w:val="22"/>
              <w:rFonts w:eastAsia="ＭＳ 明朝" w:cs="Calibri" w:ascii="Calibri" w:hAnsi="Calibri"/>
              <w:lang w:val="en-US" w:eastAsia="en-US" w:bidi="ar-SA"/>
            </w:rPr>
            <w:instrText xml:space="preserve"> NUMPAGES </w:instrText>
          </w:r>
          <w:r>
            <w:rPr>
              <w:sz w:val="18"/>
              <w:b/>
              <w:kern w:val="0"/>
              <w:szCs w:val="22"/>
              <w:rFonts w:eastAsia="ＭＳ 明朝" w:cs="Calibri" w:ascii="Calibri" w:hAnsi="Calibri"/>
              <w:lang w:val="en-US" w:eastAsia="en-US" w:bidi="ar-SA"/>
            </w:rPr>
            <w:fldChar w:fldCharType="separate"/>
          </w:r>
          <w:r>
            <w:rPr>
              <w:sz w:val="18"/>
              <w:b/>
              <w:kern w:val="0"/>
              <w:szCs w:val="22"/>
              <w:rFonts w:eastAsia="ＭＳ 明朝" w:cs="Calibri" w:ascii="Calibri" w:hAnsi="Calibri"/>
              <w:lang w:val="en-US" w:eastAsia="en-US" w:bidi="ar-SA"/>
            </w:rPr>
            <w:t>2</w:t>
          </w:r>
          <w:r>
            <w:rPr>
              <w:sz w:val="18"/>
              <w:b/>
              <w:kern w:val="0"/>
              <w:szCs w:val="22"/>
              <w:rFonts w:eastAsia="ＭＳ 明朝" w:cs="Calibri" w:ascii="Calibri" w:hAnsi="Calibri"/>
              <w:lang w:val="en-US" w:eastAsia="en-US" w:bidi="ar-SA"/>
            </w:rPr>
            <w:fldChar w:fldCharType="end"/>
          </w:r>
        </w:p>
      </w:tc>
    </w:tr>
    <w:tr>
      <w:trPr>
        <w:trHeight w:val="1120" w:hRule="atLeast"/>
      </w:trPr>
      <w:tc>
        <w:tcPr>
          <w:tcW w:w="6365" w:type="dxa"/>
          <w:tcBorders>
            <w:top w:val="nil"/>
            <w:left w:val="nil"/>
            <w:bottom w:val="nil"/>
          </w:tcBorders>
          <w:vAlign w:val="center"/>
        </w:tcPr>
        <w:p>
          <w:pPr>
            <w:pStyle w:val="Footer"/>
            <w:widowControl/>
            <w:suppressAutoHyphens w:val="true"/>
            <w:spacing w:before="0" w:after="0"/>
            <w:jc w:val="center"/>
            <w:rPr>
              <w:rFonts w:eastAsia="ＭＳ 明朝" w:cs=""/>
              <w:kern w:val="0"/>
              <w:sz w:val="22"/>
              <w:szCs w:val="22"/>
              <w:lang w:val="en-US" w:eastAsia="en-US" w:bidi="ar-SA"/>
            </w:rPr>
          </w:pPr>
          <w:r>
            <w:rPr/>
            <w:drawing>
              <wp:inline distT="0" distB="0" distL="0" distR="0">
                <wp:extent cx="4123690" cy="431800"/>
                <wp:effectExtent l="0" t="0" r="0" b="0"/>
                <wp:docPr id="5" name="Obraz 989670117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989670117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1236" t="9954" r="1228" b="780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123690" cy="431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  <w:tcBorders>
            <w:top w:val="nil"/>
            <w:bottom w:val="nil"/>
            <w:right w:val="nil"/>
          </w:tcBorders>
        </w:tcPr>
        <w:p>
          <w:pPr>
            <w:pStyle w:val="Footer"/>
            <w:widowControl/>
            <w:suppressAutoHyphens w:val="true"/>
            <w:spacing w:before="0" w:after="0"/>
            <w:jc w:val="center"/>
            <w:rPr>
              <w:rFonts w:eastAsia="ＭＳ 明朝" w:cs=""/>
              <w:kern w:val="0"/>
              <w:sz w:val="22"/>
              <w:szCs w:val="22"/>
              <w:lang w:val="en-US" w:eastAsia="en-US" w:bidi="ar-SA"/>
            </w:rPr>
          </w:pPr>
          <w:r>
            <w:rPr/>
            <w:drawing>
              <wp:inline distT="0" distB="0" distL="0" distR="0">
                <wp:extent cx="1453515" cy="575945"/>
                <wp:effectExtent l="0" t="0" r="0" b="0"/>
                <wp:docPr id="6" name="Obraz 989670118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Obraz 989670118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 l="4834" t="7503" r="6999" b="1154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3515" cy="5759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>
    <w:pPr>
      <w:pStyle w:val="Footer"/>
      <w:rPr>
        <w:sz w:val="2"/>
      </w:rPr>
    </w:pPr>
    <w:r>
      <w:rPr>
        <w:sz w:val="2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Style w:val="Tabela-Siatka"/>
      <w:tblW w:w="5000" w:type="pct"/>
      <w:jc w:val="left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1" w:noVBand="1" w:lastRow="0" w:firstColumn="1" w:lastColumn="0" w:noHBand="0" w:val="04a0"/>
    </w:tblPr>
    <w:tblGrid>
      <w:gridCol w:w="6365"/>
      <w:gridCol w:w="2274"/>
    </w:tblGrid>
    <w:tr>
      <w:trPr/>
      <w:tc>
        <w:tcPr>
          <w:tcW w:w="8639" w:type="dxa"/>
          <w:gridSpan w:val="2"/>
          <w:tcBorders>
            <w:top w:val="nil"/>
            <w:left w:val="nil"/>
            <w:bottom w:val="nil"/>
            <w:right w:val="nil"/>
          </w:tcBorders>
        </w:tcPr>
        <w:p>
          <w:pPr>
            <w:pStyle w:val="Footer"/>
            <w:widowControl/>
            <w:suppressAutoHyphens w:val="true"/>
            <w:spacing w:before="0" w:after="0"/>
            <w:jc w:val="center"/>
            <w:rPr>
              <w:rFonts w:ascii="Calibri" w:hAnsi="Calibri" w:cs="Calibri" w:asciiTheme="majorHAnsi" w:cstheme="majorHAnsi" w:hAnsiTheme="majorHAnsi"/>
            </w:rPr>
          </w:pPr>
          <w:r>
            <w:rPr>
              <w:rFonts w:eastAsia="ＭＳ 明朝" w:cs="Calibri" w:ascii="Calibri" w:hAnsi="Calibri" w:asciiTheme="majorHAnsi" w:cstheme="majorHAnsi" w:hAnsiTheme="majorHAnsi"/>
              <w:kern w:val="0"/>
              <w:sz w:val="18"/>
              <w:szCs w:val="22"/>
              <w:lang w:val="en-US" w:eastAsia="en-US" w:bidi="ar-SA"/>
            </w:rPr>
            <w:t xml:space="preserve">Strona </w:t>
          </w:r>
          <w:r>
            <w:rPr>
              <w:rFonts w:eastAsia="ＭＳ 明朝" w:cs="Calibri" w:ascii="Calibri" w:hAnsi="Calibri"/>
              <w:b/>
              <w:kern w:val="0"/>
              <w:sz w:val="18"/>
              <w:szCs w:val="22"/>
              <w:lang w:val="en-US" w:eastAsia="en-US" w:bidi="ar-SA"/>
            </w:rPr>
            <w:fldChar w:fldCharType="begin"/>
          </w:r>
          <w:r>
            <w:rPr>
              <w:sz w:val="18"/>
              <w:b/>
              <w:kern w:val="0"/>
              <w:szCs w:val="22"/>
              <w:rFonts w:eastAsia="ＭＳ 明朝" w:cs="Calibri" w:ascii="Calibri" w:hAnsi="Calibri"/>
              <w:lang w:val="en-US" w:eastAsia="en-US" w:bidi="ar-SA"/>
            </w:rPr>
            <w:instrText xml:space="preserve"> PAGE </w:instrText>
          </w:r>
          <w:r>
            <w:rPr>
              <w:sz w:val="18"/>
              <w:b/>
              <w:kern w:val="0"/>
              <w:szCs w:val="22"/>
              <w:rFonts w:eastAsia="ＭＳ 明朝" w:cs="Calibri" w:ascii="Calibri" w:hAnsi="Calibri"/>
              <w:lang w:val="en-US" w:eastAsia="en-US" w:bidi="ar-SA"/>
            </w:rPr>
            <w:fldChar w:fldCharType="separate"/>
          </w:r>
          <w:r>
            <w:rPr>
              <w:sz w:val="18"/>
              <w:b/>
              <w:kern w:val="0"/>
              <w:szCs w:val="22"/>
              <w:rFonts w:eastAsia="ＭＳ 明朝" w:cs="Calibri" w:ascii="Calibri" w:hAnsi="Calibri"/>
              <w:lang w:val="en-US" w:eastAsia="en-US" w:bidi="ar-SA"/>
            </w:rPr>
            <w:t>2</w:t>
          </w:r>
          <w:r>
            <w:rPr>
              <w:sz w:val="18"/>
              <w:b/>
              <w:kern w:val="0"/>
              <w:szCs w:val="22"/>
              <w:rFonts w:eastAsia="ＭＳ 明朝" w:cs="Calibri" w:ascii="Calibri" w:hAnsi="Calibri"/>
              <w:lang w:val="en-US" w:eastAsia="en-US" w:bidi="ar-SA"/>
            </w:rPr>
            <w:fldChar w:fldCharType="end"/>
          </w:r>
          <w:r>
            <w:rPr>
              <w:rFonts w:eastAsia="ＭＳ 明朝" w:cs="Calibri" w:ascii="Calibri" w:hAnsi="Calibri" w:asciiTheme="majorHAnsi" w:cstheme="majorHAnsi" w:hAnsiTheme="majorHAnsi"/>
              <w:kern w:val="0"/>
              <w:sz w:val="18"/>
              <w:szCs w:val="22"/>
              <w:lang w:val="en-US" w:eastAsia="en-US" w:bidi="ar-SA"/>
            </w:rPr>
            <w:t xml:space="preserve"> z </w:t>
          </w:r>
          <w:r>
            <w:rPr>
              <w:rFonts w:eastAsia="ＭＳ 明朝" w:cs="Calibri" w:ascii="Calibri" w:hAnsi="Calibri"/>
              <w:b/>
              <w:kern w:val="0"/>
              <w:sz w:val="18"/>
              <w:szCs w:val="22"/>
              <w:lang w:val="en-US" w:eastAsia="en-US" w:bidi="ar-SA"/>
            </w:rPr>
            <w:fldChar w:fldCharType="begin"/>
          </w:r>
          <w:r>
            <w:rPr>
              <w:sz w:val="18"/>
              <w:b/>
              <w:kern w:val="0"/>
              <w:szCs w:val="22"/>
              <w:rFonts w:eastAsia="ＭＳ 明朝" w:cs="Calibri" w:ascii="Calibri" w:hAnsi="Calibri"/>
              <w:lang w:val="en-US" w:eastAsia="en-US" w:bidi="ar-SA"/>
            </w:rPr>
            <w:instrText xml:space="preserve"> NUMPAGES </w:instrText>
          </w:r>
          <w:r>
            <w:rPr>
              <w:sz w:val="18"/>
              <w:b/>
              <w:kern w:val="0"/>
              <w:szCs w:val="22"/>
              <w:rFonts w:eastAsia="ＭＳ 明朝" w:cs="Calibri" w:ascii="Calibri" w:hAnsi="Calibri"/>
              <w:lang w:val="en-US" w:eastAsia="en-US" w:bidi="ar-SA"/>
            </w:rPr>
            <w:fldChar w:fldCharType="separate"/>
          </w:r>
          <w:r>
            <w:rPr>
              <w:sz w:val="18"/>
              <w:b/>
              <w:kern w:val="0"/>
              <w:szCs w:val="22"/>
              <w:rFonts w:eastAsia="ＭＳ 明朝" w:cs="Calibri" w:ascii="Calibri" w:hAnsi="Calibri"/>
              <w:lang w:val="en-US" w:eastAsia="en-US" w:bidi="ar-SA"/>
            </w:rPr>
            <w:t>2</w:t>
          </w:r>
          <w:r>
            <w:rPr>
              <w:sz w:val="18"/>
              <w:b/>
              <w:kern w:val="0"/>
              <w:szCs w:val="22"/>
              <w:rFonts w:eastAsia="ＭＳ 明朝" w:cs="Calibri" w:ascii="Calibri" w:hAnsi="Calibri"/>
              <w:lang w:val="en-US" w:eastAsia="en-US" w:bidi="ar-SA"/>
            </w:rPr>
            <w:fldChar w:fldCharType="end"/>
          </w:r>
        </w:p>
      </w:tc>
    </w:tr>
    <w:tr>
      <w:trPr>
        <w:trHeight w:val="1120" w:hRule="atLeast"/>
      </w:trPr>
      <w:tc>
        <w:tcPr>
          <w:tcW w:w="6365" w:type="dxa"/>
          <w:tcBorders>
            <w:top w:val="nil"/>
            <w:left w:val="nil"/>
            <w:bottom w:val="nil"/>
          </w:tcBorders>
          <w:vAlign w:val="center"/>
        </w:tcPr>
        <w:p>
          <w:pPr>
            <w:pStyle w:val="Footer"/>
            <w:widowControl/>
            <w:suppressAutoHyphens w:val="true"/>
            <w:spacing w:before="0" w:after="0"/>
            <w:jc w:val="center"/>
            <w:rPr>
              <w:rFonts w:eastAsia="ＭＳ 明朝" w:cs=""/>
              <w:kern w:val="0"/>
              <w:sz w:val="22"/>
              <w:szCs w:val="22"/>
              <w:lang w:val="en-US" w:eastAsia="en-US" w:bidi="ar-SA"/>
            </w:rPr>
          </w:pPr>
          <w:r>
            <w:rPr/>
            <w:drawing>
              <wp:inline distT="0" distB="0" distL="0" distR="0">
                <wp:extent cx="4123690" cy="431800"/>
                <wp:effectExtent l="0" t="0" r="0" b="0"/>
                <wp:docPr id="7" name="Obraz 989670117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Obraz 989670117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1236" t="9954" r="1228" b="780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123690" cy="431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  <w:tcBorders>
            <w:top w:val="nil"/>
            <w:bottom w:val="nil"/>
            <w:right w:val="nil"/>
          </w:tcBorders>
        </w:tcPr>
        <w:p>
          <w:pPr>
            <w:pStyle w:val="Footer"/>
            <w:widowControl/>
            <w:suppressAutoHyphens w:val="true"/>
            <w:spacing w:before="0" w:after="0"/>
            <w:jc w:val="center"/>
            <w:rPr>
              <w:rFonts w:eastAsia="ＭＳ 明朝" w:cs=""/>
              <w:kern w:val="0"/>
              <w:sz w:val="22"/>
              <w:szCs w:val="22"/>
              <w:lang w:val="en-US" w:eastAsia="en-US" w:bidi="ar-SA"/>
            </w:rPr>
          </w:pPr>
          <w:r>
            <w:rPr/>
            <w:drawing>
              <wp:inline distT="0" distB="0" distL="0" distR="0">
                <wp:extent cx="1453515" cy="575945"/>
                <wp:effectExtent l="0" t="0" r="0" b="0"/>
                <wp:docPr id="8" name="Obraz 989670118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Obraz 989670118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 l="4834" t="7503" r="6999" b="1154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3515" cy="5759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>
    <w:pPr>
      <w:pStyle w:val="Footer"/>
      <w:rPr>
        <w:sz w:val="2"/>
      </w:rPr>
    </w:pPr>
    <w:r>
      <w:rPr>
        <w:sz w:val="2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015" w:type="dxa"/>
      <w:jc w:val="center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1" w:noVBand="1" w:lastRow="0" w:firstColumn="1" w:lastColumn="0" w:noHBand="1" w:val="06a0"/>
    </w:tblPr>
    <w:tblGrid>
      <w:gridCol w:w="3005"/>
      <w:gridCol w:w="3005"/>
      <w:gridCol w:w="3005"/>
    </w:tblGrid>
    <w:tr>
      <w:trPr>
        <w:trHeight w:val="300" w:hRule="atLeast"/>
      </w:trPr>
      <w:tc>
        <w:tcPr>
          <w:tcW w:w="3005" w:type="dxa"/>
          <w:tcBorders>
            <w:bottom w:val="single" w:sz="12" w:space="0" w:color="002060"/>
          </w:tcBorders>
        </w:tcPr>
        <w:p>
          <w:pPr>
            <w:pStyle w:val="Header"/>
            <w:ind w:left="-115"/>
            <w:rPr>
              <w:i/>
              <w:i/>
              <w:iCs/>
            </w:rPr>
          </w:pPr>
          <w:r>
            <w:rPr/>
            <w:drawing>
              <wp:inline distT="0" distB="0" distL="0" distR="0">
                <wp:extent cx="636270" cy="720090"/>
                <wp:effectExtent l="0" t="0" r="0" b="0"/>
                <wp:docPr id="1" name="Obraz 2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2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6270" cy="7200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  <w:tcBorders>
            <w:bottom w:val="single" w:sz="12" w:space="0" w:color="002060"/>
          </w:tcBorders>
        </w:tcPr>
        <w:p>
          <w:pPr>
            <w:pStyle w:val="Header"/>
            <w:jc w:val="center"/>
            <w:rPr>
              <w:i/>
              <w:i/>
              <w:iCs/>
            </w:rPr>
          </w:pPr>
          <w:r>
            <w:rPr>
              <w:i/>
              <w:iCs/>
            </w:rPr>
          </w:r>
        </w:p>
      </w:tc>
      <w:tc>
        <w:tcPr>
          <w:tcW w:w="3005" w:type="dxa"/>
          <w:tcBorders>
            <w:bottom w:val="single" w:sz="12" w:space="0" w:color="002060"/>
          </w:tcBorders>
          <w:vAlign w:val="center"/>
        </w:tcPr>
        <w:p>
          <w:pPr>
            <w:pStyle w:val="Header"/>
            <w:ind w:right="-115"/>
            <w:jc w:val="right"/>
            <w:rPr>
              <w:i/>
              <w:i/>
              <w:iCs/>
              <w:color w:val="002060"/>
            </w:rPr>
          </w:pPr>
          <w:r>
            <w:rPr/>
            <w:drawing>
              <wp:inline distT="0" distB="0" distL="0" distR="0">
                <wp:extent cx="1143000" cy="474980"/>
                <wp:effectExtent l="0" t="0" r="0" b="0"/>
                <wp:docPr id="2" name="Obraz 38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38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4749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>
    <w:pPr>
      <w:pStyle w:val="Header"/>
      <w:rPr>
        <w:sz w:val="2"/>
      </w:rPr>
    </w:pPr>
    <w:r>
      <w:rPr>
        <w:sz w:val="2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015" w:type="dxa"/>
      <w:jc w:val="center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1" w:noVBand="1" w:lastRow="0" w:firstColumn="1" w:lastColumn="0" w:noHBand="1" w:val="06a0"/>
    </w:tblPr>
    <w:tblGrid>
      <w:gridCol w:w="3005"/>
      <w:gridCol w:w="3005"/>
      <w:gridCol w:w="3005"/>
    </w:tblGrid>
    <w:tr>
      <w:trPr>
        <w:trHeight w:val="300" w:hRule="atLeast"/>
      </w:trPr>
      <w:tc>
        <w:tcPr>
          <w:tcW w:w="3005" w:type="dxa"/>
          <w:tcBorders>
            <w:bottom w:val="single" w:sz="12" w:space="0" w:color="002060"/>
          </w:tcBorders>
        </w:tcPr>
        <w:p>
          <w:pPr>
            <w:pStyle w:val="Header"/>
            <w:ind w:left="-115"/>
            <w:rPr>
              <w:i/>
              <w:i/>
              <w:iCs/>
            </w:rPr>
          </w:pPr>
          <w:r>
            <w:rPr/>
            <w:drawing>
              <wp:inline distT="0" distB="0" distL="0" distR="0">
                <wp:extent cx="636270" cy="720090"/>
                <wp:effectExtent l="0" t="0" r="0" b="0"/>
                <wp:docPr id="3" name="Obraz 2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Obraz 2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6270" cy="7200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  <w:tcBorders>
            <w:bottom w:val="single" w:sz="12" w:space="0" w:color="002060"/>
          </w:tcBorders>
        </w:tcPr>
        <w:p>
          <w:pPr>
            <w:pStyle w:val="Header"/>
            <w:jc w:val="center"/>
            <w:rPr>
              <w:i/>
              <w:i/>
              <w:iCs/>
            </w:rPr>
          </w:pPr>
          <w:r>
            <w:rPr>
              <w:i/>
              <w:iCs/>
            </w:rPr>
          </w:r>
        </w:p>
      </w:tc>
      <w:tc>
        <w:tcPr>
          <w:tcW w:w="3005" w:type="dxa"/>
          <w:tcBorders>
            <w:bottom w:val="single" w:sz="12" w:space="0" w:color="002060"/>
          </w:tcBorders>
          <w:vAlign w:val="center"/>
        </w:tcPr>
        <w:p>
          <w:pPr>
            <w:pStyle w:val="Header"/>
            <w:ind w:right="-115"/>
            <w:jc w:val="right"/>
            <w:rPr>
              <w:i/>
              <w:i/>
              <w:iCs/>
              <w:color w:val="002060"/>
            </w:rPr>
          </w:pPr>
          <w:r>
            <w:rPr/>
            <w:drawing>
              <wp:inline distT="0" distB="0" distL="0" distR="0">
                <wp:extent cx="1143000" cy="474980"/>
                <wp:effectExtent l="0" t="0" r="0" b="0"/>
                <wp:docPr id="4" name="Obraz 38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Obraz 38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4749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>
    <w:pPr>
      <w:pStyle w:val="Header"/>
      <w:rPr>
        <w:sz w:val="2"/>
      </w:rPr>
    </w:pPr>
    <w:r>
      <w:rPr>
        <w:sz w:val="2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c693f"/>
    <w:pPr>
      <w:widowControl/>
      <w:suppressAutoHyphens w:val="true"/>
      <w:bidi w:val="0"/>
      <w:spacing w:lineRule="auto" w:line="276" w:before="0" w:after="200"/>
      <w:jc w:val="left"/>
    </w:pPr>
    <w:rPr>
      <w:rFonts w:ascii="Arial" w:hAnsi="Arial" w:eastAsia="" w:cs="" w:cstheme="minorBidi" w:eastAsiaTheme="minorEastAsia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Nagwek1Znak"/>
    <w:uiPriority w:val="9"/>
    <w:qFormat/>
    <w:rsid w:val="00fc693f"/>
    <w:pPr>
      <w:keepNext w:val="true"/>
      <w:keepLines/>
      <w:spacing w:before="480" w:after="0"/>
      <w:outlineLvl w:val="0"/>
    </w:pPr>
    <w:rPr>
      <w:rFonts w:ascii="Calibri" w:hAnsi="Calibri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Normal"/>
    <w:next w:val="Normal"/>
    <w:link w:val="Nagwek2Znak"/>
    <w:uiPriority w:val="9"/>
    <w:unhideWhenUsed/>
    <w:qFormat/>
    <w:rsid w:val="00fc693f"/>
    <w:pPr>
      <w:keepNext w:val="true"/>
      <w:keepLines/>
      <w:spacing w:before="200" w:after="0"/>
      <w:outlineLvl w:val="1"/>
    </w:pPr>
    <w:rPr>
      <w:rFonts w:ascii="Calibri" w:hAnsi="Calibri" w:eastAsia="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paragraph" w:styleId="Heading3">
    <w:name w:val="heading 3"/>
    <w:basedOn w:val="Normal"/>
    <w:next w:val="Normal"/>
    <w:link w:val="Nagwek3Znak"/>
    <w:uiPriority w:val="9"/>
    <w:unhideWhenUsed/>
    <w:qFormat/>
    <w:rsid w:val="00fc693f"/>
    <w:pPr>
      <w:keepNext w:val="true"/>
      <w:keepLines/>
      <w:spacing w:before="200" w:after="0"/>
      <w:outlineLvl w:val="2"/>
    </w:pPr>
    <w:rPr>
      <w:rFonts w:ascii="Calibri" w:hAnsi="Calibri" w:eastAsia="" w:cs="" w:asciiTheme="majorHAnsi" w:cstheme="majorBidi" w:eastAsiaTheme="majorEastAsia" w:hAnsiTheme="majorHAnsi"/>
      <w:b/>
      <w:bCs/>
      <w:color w:themeColor="accent1" w:val="4F81BD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fc693f"/>
    <w:pPr>
      <w:keepNext w:val="true"/>
      <w:keepLines/>
      <w:spacing w:before="200" w:after="0"/>
      <w:outlineLvl w:val="3"/>
    </w:pPr>
    <w:rPr>
      <w:rFonts w:ascii="Calibri" w:hAnsi="Calibri" w:eastAsia="" w:cs="" w:asciiTheme="majorHAnsi" w:cstheme="majorBidi" w:eastAsiaTheme="majorEastAsia" w:hAnsiTheme="majorHAnsi"/>
      <w:b/>
      <w:bCs/>
      <w:i/>
      <w:iCs/>
      <w:color w:themeColor="accent1" w:val="4F81BD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fc693f"/>
    <w:pPr>
      <w:keepNext w:val="true"/>
      <w:keepLines/>
      <w:spacing w:before="200" w:after="0"/>
      <w:outlineLvl w:val="4"/>
    </w:pPr>
    <w:rPr>
      <w:rFonts w:ascii="Calibri" w:hAnsi="Calibri" w:eastAsia="" w:cs="" w:asciiTheme="majorHAnsi" w:cstheme="majorBidi" w:eastAsiaTheme="majorEastAsia" w:hAnsiTheme="majorHAnsi"/>
      <w:color w:themeColor="accent1" w:themeShade="7f" w:val="243F60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fc693f"/>
    <w:pPr>
      <w:keepNext w:val="true"/>
      <w:keepLines/>
      <w:spacing w:before="200" w:after="0"/>
      <w:outlineLvl w:val="5"/>
    </w:pPr>
    <w:rPr>
      <w:rFonts w:ascii="Calibri" w:hAnsi="Calibri" w:eastAsia="" w:cs="" w:asciiTheme="majorHAnsi" w:cstheme="majorBidi" w:eastAsiaTheme="majorEastAsia" w:hAnsiTheme="majorHAnsi"/>
      <w:i/>
      <w:iCs/>
      <w:color w:themeColor="accent1" w:themeShade="7f" w:val="243F60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fc693f"/>
    <w:pPr>
      <w:keepNext w:val="true"/>
      <w:keepLines/>
      <w:spacing w:before="200" w:after="0"/>
      <w:outlineLvl w:val="6"/>
    </w:pPr>
    <w:rPr>
      <w:rFonts w:ascii="Calibri" w:hAnsi="Calibri" w:eastAsia="" w:cs="" w:asciiTheme="majorHAnsi" w:cstheme="majorBidi" w:eastAsiaTheme="majorEastAsia" w:hAnsiTheme="majorHAnsi"/>
      <w:i/>
      <w:iCs/>
      <w:color w:themeColor="text1" w:themeTint="bf" w:val="404040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fc693f"/>
    <w:pPr>
      <w:keepNext w:val="true"/>
      <w:keepLines/>
      <w:spacing w:before="200" w:after="0"/>
      <w:outlineLvl w:val="7"/>
    </w:pPr>
    <w:rPr>
      <w:rFonts w:ascii="Calibri" w:hAnsi="Calibri" w:eastAsia="" w:cs="" w:asciiTheme="majorHAnsi" w:cstheme="majorBidi" w:eastAsiaTheme="majorEastAsia" w:hAnsiTheme="majorHAnsi"/>
      <w:color w:themeColor="accent1" w:val="4F81BD"/>
      <w:sz w:val="20"/>
      <w:szCs w:val="20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fc693f"/>
    <w:pPr>
      <w:keepNext w:val="true"/>
      <w:keepLines/>
      <w:spacing w:before="200" w:after="0"/>
      <w:outlineLvl w:val="8"/>
    </w:pPr>
    <w:rPr>
      <w:rFonts w:ascii="Calibri" w:hAnsi="Calibri" w:eastAsia="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e618bf"/>
    <w:rPr/>
  </w:style>
  <w:style w:type="character" w:styleId="StopkaZnak" w:customStyle="1">
    <w:name w:val="Stopka Znak"/>
    <w:basedOn w:val="DefaultParagraphFont"/>
    <w:uiPriority w:val="99"/>
    <w:qFormat/>
    <w:rsid w:val="00e618bf"/>
    <w:rPr/>
  </w:style>
  <w:style w:type="character" w:styleId="Nagwek1Znak" w:customStyle="1">
    <w:name w:val="Nagłówek 1 Znak"/>
    <w:basedOn w:val="DefaultParagraphFont"/>
    <w:uiPriority w:val="9"/>
    <w:qFormat/>
    <w:rsid w:val="00fc693f"/>
    <w:rPr>
      <w:rFonts w:ascii="Calibri" w:hAnsi="Calibri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Nagwek2Znak" w:customStyle="1">
    <w:name w:val="Nagłówek 2 Znak"/>
    <w:basedOn w:val="DefaultParagraphFont"/>
    <w:uiPriority w:val="9"/>
    <w:qFormat/>
    <w:rsid w:val="00fc693f"/>
    <w:rPr>
      <w:rFonts w:ascii="Calibri" w:hAnsi="Calibri" w:eastAsia="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Nagwek3Znak" w:customStyle="1">
    <w:name w:val="Nagłówek 3 Znak"/>
    <w:basedOn w:val="DefaultParagraphFont"/>
    <w:uiPriority w:val="9"/>
    <w:qFormat/>
    <w:rsid w:val="00fc693f"/>
    <w:rPr>
      <w:rFonts w:ascii="Calibri" w:hAnsi="Calibri" w:eastAsia="" w:cs="" w:asciiTheme="majorHAnsi" w:cstheme="majorBidi" w:eastAsiaTheme="majorEastAsia" w:hAnsiTheme="majorHAnsi"/>
      <w:b/>
      <w:bCs/>
      <w:color w:themeColor="accent1" w:val="4F81BD"/>
    </w:rPr>
  </w:style>
  <w:style w:type="character" w:styleId="TytuZnak" w:customStyle="1">
    <w:name w:val="Tytuł Znak"/>
    <w:basedOn w:val="DefaultParagraphFont"/>
    <w:uiPriority w:val="10"/>
    <w:qFormat/>
    <w:rsid w:val="00fc693f"/>
    <w:rPr>
      <w:rFonts w:ascii="Calibri" w:hAnsi="Calibri" w:eastAsia="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character" w:styleId="PodtytuZnak" w:customStyle="1">
    <w:name w:val="Podtytuł Znak"/>
    <w:basedOn w:val="DefaultParagraphFont"/>
    <w:uiPriority w:val="11"/>
    <w:qFormat/>
    <w:rsid w:val="00fc693f"/>
    <w:rPr>
      <w:rFonts w:ascii="Calibri" w:hAnsi="Calibri" w:eastAsia="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character" w:styleId="TekstpodstawowyZnak" w:customStyle="1">
    <w:name w:val="Tekst podstawowy Znak"/>
    <w:basedOn w:val="DefaultParagraphFont"/>
    <w:uiPriority w:val="99"/>
    <w:qFormat/>
    <w:rsid w:val="00aa1d8d"/>
    <w:rPr/>
  </w:style>
  <w:style w:type="character" w:styleId="Tekstpodstawowy2Znak" w:customStyle="1">
    <w:name w:val="Tekst podstawowy 2 Znak"/>
    <w:basedOn w:val="DefaultParagraphFont"/>
    <w:link w:val="BodyText2"/>
    <w:uiPriority w:val="99"/>
    <w:qFormat/>
    <w:rsid w:val="00aa1d8d"/>
    <w:rPr/>
  </w:style>
  <w:style w:type="character" w:styleId="Tekstpodstawowy3Znak" w:customStyle="1">
    <w:name w:val="Tekst podstawowy 3 Znak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styleId="TekstmakraZnak" w:customStyle="1">
    <w:name w:val="Tekst makra Znak"/>
    <w:basedOn w:val="DefaultParagraphFont"/>
    <w:link w:val="MacroText"/>
    <w:uiPriority w:val="99"/>
    <w:qFormat/>
    <w:rsid w:val="0029639d"/>
    <w:rPr>
      <w:rFonts w:ascii="Courier" w:hAnsi="Courier"/>
      <w:sz w:val="20"/>
      <w:szCs w:val="20"/>
    </w:rPr>
  </w:style>
  <w:style w:type="character" w:styleId="CytatZnak" w:customStyle="1">
    <w:name w:val="Cytat Znak"/>
    <w:basedOn w:val="DefaultParagraphFont"/>
    <w:link w:val="Quote"/>
    <w:uiPriority w:val="29"/>
    <w:qFormat/>
    <w:rsid w:val="00fc693f"/>
    <w:rPr>
      <w:i/>
      <w:iCs/>
      <w:color w:themeColor="text1" w:val="000000"/>
    </w:rPr>
  </w:style>
  <w:style w:type="character" w:styleId="Nagwek4Znak" w:customStyle="1">
    <w:name w:val="Nagłówek 4 Znak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b/>
      <w:bCs/>
      <w:i/>
      <w:iCs/>
      <w:color w:themeColor="accent1" w:val="4F81BD"/>
    </w:rPr>
  </w:style>
  <w:style w:type="character" w:styleId="Nagwek5Znak" w:customStyle="1">
    <w:name w:val="Nagłówek 5 Znak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color w:themeColor="accent1" w:themeShade="7f" w:val="243F60"/>
    </w:rPr>
  </w:style>
  <w:style w:type="character" w:styleId="Nagwek6Znak" w:customStyle="1">
    <w:name w:val="Nagłówek 6 Znak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i/>
      <w:iCs/>
      <w:color w:themeColor="accent1" w:themeShade="7f" w:val="243F60"/>
    </w:rPr>
  </w:style>
  <w:style w:type="character" w:styleId="Nagwek7Znak" w:customStyle="1">
    <w:name w:val="Nagłówek 7 Znak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Nagwek8Znak" w:customStyle="1">
    <w:name w:val="Nagłówek 8 Znak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color w:themeColor="accent1" w:val="4F81BD"/>
      <w:sz w:val="20"/>
      <w:szCs w:val="20"/>
    </w:rPr>
  </w:style>
  <w:style w:type="character" w:styleId="Nagwek9Znak" w:customStyle="1">
    <w:name w:val="Nagłówek 9 Znak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fc693f"/>
    <w:rPr>
      <w:b/>
      <w:bCs/>
      <w:i/>
      <w:iCs/>
      <w:color w:themeColor="accent1" w:val="4F81BD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themeColor="text1" w:themeTint="7f" w:val="808080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themeColor="accent1" w:val="4F81BD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themeColor="accent2" w:val="C0504D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themeColor="accent2"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99"/>
    <w:unhideWhenUsed/>
    <w:rsid w:val="00aa1d8d"/>
    <w:pPr>
      <w:spacing w:before="0" w:after="120"/>
    </w:pPr>
    <w:rPr/>
  </w:style>
  <w:style w:type="paragraph" w:styleId="List">
    <w:name w:val="List"/>
    <w:basedOn w:val="Normal"/>
    <w:uiPriority w:val="99"/>
    <w:unhideWhenUsed/>
    <w:rsid w:val="00aa1d8d"/>
    <w:pPr>
      <w:spacing w:before="0" w:after="200"/>
      <w:ind w:hanging="360" w:left="360"/>
      <w:contextualSpacing/>
    </w:pPr>
    <w:rPr/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Rule="auto" w:line="240"/>
    </w:pPr>
    <w:rPr>
      <w:b/>
      <w:bCs/>
      <w:color w:themeColor="accent1" w:val="4F81BD"/>
      <w:sz w:val="18"/>
      <w:szCs w:val="18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NoSpacing">
    <w:name w:val="No Spacing"/>
    <w:uiPriority w:val="1"/>
    <w:qFormat/>
    <w:rsid w:val="00fc693f"/>
    <w:pPr>
      <w:widowControl/>
      <w:suppressAutoHyphens w:val="true"/>
      <w:bidi w:val="0"/>
      <w:spacing w:lineRule="auto" w:line="240" w:before="0" w:after="0"/>
      <w:jc w:val="left"/>
    </w:pPr>
    <w:rPr>
      <w:rFonts w:ascii="Cambria" w:hAnsi="Cambria" w:eastAsia="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Title">
    <w:name w:val="Title"/>
    <w:basedOn w:val="Normal"/>
    <w:next w:val="Normal"/>
    <w:link w:val="TytuZnak"/>
    <w:uiPriority w:val="10"/>
    <w:qFormat/>
    <w:rsid w:val="00fc693f"/>
    <w:pPr>
      <w:pBdr>
        <w:bottom w:val="single" w:sz="8" w:space="4" w:color="4F81BD" w:themeColor="accent1"/>
      </w:pBdr>
      <w:spacing w:lineRule="auto" w:line="240" w:before="0" w:after="300"/>
      <w:contextualSpacing/>
    </w:pPr>
    <w:rPr>
      <w:rFonts w:ascii="Calibri" w:hAnsi="Calibri" w:eastAsia="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PodtytuZnak"/>
    <w:uiPriority w:val="11"/>
    <w:qFormat/>
    <w:rsid w:val="00fc693f"/>
    <w:pPr/>
    <w:rPr>
      <w:rFonts w:ascii="Calibri" w:hAnsi="Calibri" w:eastAsia="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before="0" w:after="200"/>
      <w:ind w:left="720"/>
      <w:contextualSpacing/>
    </w:pPr>
    <w:rPr/>
  </w:style>
  <w:style w:type="paragraph" w:styleId="BodyText2">
    <w:name w:val="Body Text 2"/>
    <w:basedOn w:val="Normal"/>
    <w:link w:val="Tekstpodstawowy2Znak"/>
    <w:uiPriority w:val="99"/>
    <w:unhideWhenUsed/>
    <w:qFormat/>
    <w:rsid w:val="00aa1d8d"/>
    <w:pPr>
      <w:spacing w:lineRule="auto" w:line="480" w:before="0" w:after="120"/>
    </w:pPr>
    <w:rPr/>
  </w:style>
  <w:style w:type="paragraph" w:styleId="BodyText3">
    <w:name w:val="Body Text 3"/>
    <w:basedOn w:val="Normal"/>
    <w:link w:val="Tekstpodstawowy3Znak"/>
    <w:uiPriority w:val="99"/>
    <w:unhideWhenUsed/>
    <w:qFormat/>
    <w:rsid w:val="00aa1d8d"/>
    <w:pPr>
      <w:spacing w:before="0"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spacing w:before="0" w:after="200"/>
      <w:ind w:hanging="360" w:left="720"/>
      <w:contextualSpacing/>
    </w:pPr>
    <w:rPr/>
  </w:style>
  <w:style w:type="paragraph" w:styleId="List3">
    <w:name w:val="List 3"/>
    <w:basedOn w:val="Normal"/>
    <w:uiPriority w:val="99"/>
    <w:unhideWhenUsed/>
    <w:qFormat/>
    <w:rsid w:val="00326f90"/>
    <w:pPr>
      <w:spacing w:before="0" w:after="200"/>
      <w:ind w:hanging="360" w:left="1080"/>
      <w:contextualSpacing/>
    </w:pPr>
    <w:rPr/>
  </w:style>
  <w:style w:type="paragraph" w:styleId="ListBullet">
    <w:name w:val="List Bullet"/>
    <w:basedOn w:val="Normal"/>
    <w:uiPriority w:val="99"/>
    <w:unhideWhenUsed/>
    <w:rsid w:val="00326f90"/>
    <w:pPr>
      <w:numPr>
        <w:ilvl w:val="0"/>
        <w:numId w:val="1"/>
      </w:numPr>
      <w:spacing w:before="0" w:after="200"/>
      <w:contextualSpacing/>
    </w:pPr>
    <w:rPr/>
  </w:style>
  <w:style w:type="paragraph" w:styleId="ListBullet2">
    <w:name w:val="List Bullet 2"/>
    <w:basedOn w:val="Normal"/>
    <w:uiPriority w:val="99"/>
    <w:unhideWhenUsed/>
    <w:rsid w:val="00326f90"/>
    <w:pPr>
      <w:numPr>
        <w:ilvl w:val="0"/>
        <w:numId w:val="2"/>
      </w:numPr>
      <w:spacing w:before="0" w:after="200"/>
      <w:contextualSpacing/>
    </w:pPr>
    <w:rPr/>
  </w:style>
  <w:style w:type="paragraph" w:styleId="ListBullet3">
    <w:name w:val="List Bullet 3"/>
    <w:basedOn w:val="Normal"/>
    <w:uiPriority w:val="99"/>
    <w:unhideWhenUsed/>
    <w:rsid w:val="00326f90"/>
    <w:pPr>
      <w:numPr>
        <w:ilvl w:val="0"/>
        <w:numId w:val="3"/>
      </w:numPr>
      <w:spacing w:before="0" w:after="200"/>
      <w:contextualSpacing/>
    </w:pPr>
    <w:rPr/>
  </w:style>
  <w:style w:type="paragraph" w:styleId="ListNumber">
    <w:name w:val="List Number"/>
    <w:basedOn w:val="Normal"/>
    <w:uiPriority w:val="99"/>
    <w:unhideWhenUsed/>
    <w:rsid w:val="00326f90"/>
    <w:pPr>
      <w:numPr>
        <w:ilvl w:val="0"/>
        <w:numId w:val="4"/>
      </w:numPr>
      <w:spacing w:before="0" w:after="200"/>
      <w:contextualSpacing/>
    </w:pPr>
    <w:rPr/>
  </w:style>
  <w:style w:type="paragraph" w:styleId="ListNumber2">
    <w:name w:val="List Number 2"/>
    <w:basedOn w:val="Normal"/>
    <w:uiPriority w:val="99"/>
    <w:unhideWhenUsed/>
    <w:rsid w:val="0029639d"/>
    <w:pPr>
      <w:numPr>
        <w:ilvl w:val="0"/>
        <w:numId w:val="5"/>
      </w:numPr>
      <w:spacing w:before="0" w:after="200"/>
      <w:contextualSpacing/>
    </w:pPr>
    <w:rPr/>
  </w:style>
  <w:style w:type="paragraph" w:styleId="ListNumber3">
    <w:name w:val="List Number 3"/>
    <w:basedOn w:val="Normal"/>
    <w:uiPriority w:val="99"/>
    <w:unhideWhenUsed/>
    <w:rsid w:val="0029639d"/>
    <w:pPr>
      <w:numPr>
        <w:ilvl w:val="0"/>
        <w:numId w:val="6"/>
      </w:numPr>
      <w:spacing w:before="0" w:after="200"/>
      <w:contextualSpacing/>
    </w:pPr>
    <w:rPr/>
  </w:style>
  <w:style w:type="paragraph" w:styleId="ListContinue">
    <w:name w:val="List Continue"/>
    <w:basedOn w:val="Normal"/>
    <w:uiPriority w:val="99"/>
    <w:unhideWhenUsed/>
    <w:rsid w:val="0029639d"/>
    <w:pPr>
      <w:spacing w:before="0" w:after="120"/>
      <w:ind w:left="360"/>
      <w:contextualSpacing/>
    </w:pPr>
    <w:rPr/>
  </w:style>
  <w:style w:type="paragraph" w:styleId="ListContinue2">
    <w:name w:val="List Continue 2"/>
    <w:basedOn w:val="Normal"/>
    <w:uiPriority w:val="99"/>
    <w:unhideWhenUsed/>
    <w:rsid w:val="0029639d"/>
    <w:pPr>
      <w:spacing w:before="0" w:after="120"/>
      <w:ind w:left="720"/>
      <w:contextualSpacing/>
    </w:pPr>
    <w:rPr/>
  </w:style>
  <w:style w:type="paragraph" w:styleId="ListContinue3">
    <w:name w:val="List Continue 3"/>
    <w:basedOn w:val="Normal"/>
    <w:uiPriority w:val="99"/>
    <w:unhideWhenUsed/>
    <w:rsid w:val="0029639d"/>
    <w:pPr>
      <w:spacing w:before="0" w:after="120"/>
      <w:ind w:left="1080"/>
      <w:contextualSpacing/>
    </w:pPr>
    <w:rPr/>
  </w:style>
  <w:style w:type="paragraph" w:styleId="MacroText">
    <w:name w:val="macro"/>
    <w:link w:val="TekstmakraZnak"/>
    <w:uiPriority w:val="99"/>
    <w:unhideWhenUsed/>
    <w:qFormat/>
    <w:rsid w:val="0029639d"/>
    <w:pPr>
      <w:widowControl/>
      <w:tabs>
        <w:tab w:val="clear" w:pos="720"/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  <w:suppressAutoHyphens w:val="true"/>
      <w:bidi w:val="0"/>
      <w:spacing w:lineRule="auto" w:line="276" w:before="0" w:after="200"/>
      <w:jc w:val="left"/>
    </w:pPr>
    <w:rPr>
      <w:rFonts w:ascii="Courier" w:hAnsi="Courier" w:eastAsia="" w:cs="" w:cstheme="minorBidi" w:eastAsiaTheme="minorEastAsia"/>
      <w:color w:val="auto"/>
      <w:kern w:val="0"/>
      <w:sz w:val="20"/>
      <w:szCs w:val="20"/>
      <w:lang w:val="en-US" w:eastAsia="en-US" w:bidi="ar-SA"/>
    </w:rPr>
  </w:style>
  <w:style w:type="paragraph" w:styleId="Quote">
    <w:name w:val="Quote"/>
    <w:basedOn w:val="Normal"/>
    <w:next w:val="Normal"/>
    <w:link w:val="CytatZnak"/>
    <w:uiPriority w:val="29"/>
    <w:qFormat/>
    <w:rsid w:val="00fc693f"/>
    <w:pPr/>
    <w:rPr>
      <w:i/>
      <w:iCs/>
      <w:color w:themeColor="text1" w:val="000000"/>
    </w:rPr>
  </w:style>
  <w:style w:type="paragraph" w:styleId="IntenseQuote">
    <w:name w:val="Intense Quote"/>
    <w:basedOn w:val="Normal"/>
    <w:next w:val="Normal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themeColor="accent1" w:val="4F81BD"/>
    </w:rPr>
  </w:style>
  <w:style w:type="paragraph" w:styleId="IndexHeading">
    <w:name w:val="index heading"/>
    <w:basedOn w:val="Nagwekuser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/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404040" w:themeColor="text1" w:sz="8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sz="6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7BA0CD" w:themeColor="accent1" w:sz="8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sz="6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CF7B79" w:themeColor="accent2" w:sz="8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sz="6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B3CC82" w:themeColor="accent3" w:sz="8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sz="6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9F8AB9" w:themeColor="accent4" w:sz="8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sz="6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78C0D4" w:themeColor="accent5" w:sz="8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sz="6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F9B074" w:themeColor="accent6" w:sz="8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sz="6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404040" w:themeColor="tex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BA0CD" w:themeColor="accen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CF7B79" w:themeColor="accent2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B3CC82" w:themeColor="accent3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9F8AB9" w:themeColor="accent4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8C0D4" w:themeColor="accent5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F9B074" w:themeColor="accent6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F7BD21C-C43E-49AF-9A1C-E61DDD8E6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Application>LibreOffice/25.2.2.2$Windows_X86_64 LibreOffice_project/7370d4be9e3cf6031a51beef54ff3bda878e3fac</Application>
  <AppVersion>15.0000</AppVersion>
  <Pages>2</Pages>
  <Words>481</Words>
  <Characters>3030</Characters>
  <CharactersWithSpaces>3468</CharactersWithSpaces>
  <Paragraphs>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dc:language>pl-PL</dc:language>
  <cp:lastModifiedBy/>
  <cp:lastPrinted>2025-04-30T07:58:56Z</cp:lastPrinted>
  <dcterms:modified xsi:type="dcterms:W3CDTF">2025-04-30T10:43:20Z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