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Ogłoszenie wyników konkursu</w:t>
      </w:r>
    </w:p>
    <w:p>
      <w:pPr>
        <w:pStyle w:val="Normal"/>
        <w:spacing w:lineRule="auto" w:line="240" w:before="0" w:after="0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ofert na wsparcie realizacji zadań własnych Miasta Będzina w zakresie ekologii i ochrony zwierząt oraz ochrony dziedzictwa przyrodniczego w 2025 roku.</w:t>
      </w:r>
    </w:p>
    <w:p>
      <w:pPr>
        <w:pStyle w:val="Normal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"/>
        <w:spacing w:before="0" w:after="0"/>
        <w:jc w:val="both"/>
        <w:rPr>
          <w:rFonts w:ascii="Arial" w:hAnsi="Arial" w:cs="Arial"/>
          <w:color w:val="FF4000"/>
        </w:rPr>
      </w:pPr>
      <w:r>
        <w:rPr>
          <w:rFonts w:cs="Arial" w:ascii="Arial" w:hAnsi="Arial"/>
          <w:color w:val="FF4000"/>
        </w:rPr>
        <w:tab/>
      </w:r>
      <w:r>
        <w:rPr>
          <w:rFonts w:cs="Arial" w:ascii="Arial" w:hAnsi="Arial"/>
          <w:color w:val="auto"/>
        </w:rPr>
        <w:t xml:space="preserve">Na podstawie ustawy z dnia 24 kwietnia 2003 r. o działalności pożytku publicznego i o wolontariacie oraz w związku z Uchwałą Rady Miejskiej Będzina </w:t>
        <w:br/>
        <w:t>N</w:t>
      </w:r>
      <w:r>
        <w:rPr>
          <w:rFonts w:cs="Arial" w:ascii="Arial" w:hAnsi="Arial"/>
          <w:color w:val="auto"/>
        </w:rPr>
        <w:t>r</w:t>
      </w:r>
      <w:r>
        <w:rPr>
          <w:rFonts w:cs="Arial" w:ascii="Arial" w:hAnsi="Arial"/>
          <w:color w:val="auto"/>
        </w:rPr>
        <w:t xml:space="preserve"> VI/44/2024 z dnia 30 października 2024 roku w sprawie przyjęcia „Programu współpracy miasta Będzina z organizacjami pozarządowymi i podmiotami wymienionymi w art. 3 ust. 3 ustawy o działalności pożytku publicznego </w:t>
        <w:br/>
        <w:t>i o wolontariacie na 2025 rok”, Prezydent Miasta Będzina podaje do publicznej wiadomości wyniki otwartego konkursu ofert.</w:t>
      </w:r>
    </w:p>
    <w:p>
      <w:pPr>
        <w:pStyle w:val="BodyText"/>
        <w:spacing w:before="0" w:after="0"/>
        <w:jc w:val="both"/>
        <w:rPr>
          <w:rFonts w:ascii="Arial" w:hAnsi="Arial" w:cs="Arial"/>
          <w:color w:val="auto"/>
        </w:rPr>
      </w:pPr>
      <w:r>
        <w:rPr>
          <w:rFonts w:cs="Arial" w:ascii="Arial" w:hAnsi="Arial"/>
          <w:color w:val="auto"/>
        </w:rPr>
      </w:r>
    </w:p>
    <w:p>
      <w:pPr>
        <w:pStyle w:val="Normal"/>
        <w:spacing w:before="0" w:after="0"/>
        <w:jc w:val="both"/>
        <w:rPr>
          <w:rFonts w:ascii="Arial" w:hAnsi="Arial" w:cs="Arial"/>
          <w:color w:val="auto"/>
        </w:rPr>
      </w:pPr>
      <w:r>
        <w:rPr>
          <w:rFonts w:cs="Arial" w:ascii="Arial" w:hAnsi="Arial"/>
          <w:color w:val="auto"/>
        </w:rPr>
        <w:tab/>
        <w:t xml:space="preserve">W otwartym konkursie ofert na wsparcie realizacji zadań własnych Miasta Będzina w zakresie ekologii i ochrony zwierząt oraz ochrony dziedzictwa przyrodniczego w 2025 r., </w:t>
      </w:r>
      <w:r>
        <w:rPr>
          <w:rFonts w:cs="Arial" w:ascii="Arial" w:hAnsi="Arial"/>
          <w:color w:val="auto"/>
        </w:rPr>
        <w:t xml:space="preserve">wpłynęły 2 oferty. </w:t>
      </w:r>
      <w:r>
        <w:rPr>
          <w:rFonts w:cs="Arial" w:ascii="Arial" w:hAnsi="Arial"/>
          <w:color w:val="auto"/>
        </w:rPr>
        <w:t xml:space="preserve">Oferty zostały pozytywnie zaopiniowane przez </w:t>
      </w:r>
      <w:r>
        <w:rPr>
          <w:rFonts w:cs="Arial" w:ascii="Arial" w:hAnsi="Arial"/>
          <w:color w:val="auto"/>
        </w:rPr>
        <w:t>Komisj</w:t>
      </w:r>
      <w:r>
        <w:rPr>
          <w:rFonts w:cs="Arial" w:ascii="Arial" w:hAnsi="Arial"/>
          <w:color w:val="auto"/>
        </w:rPr>
        <w:t>ę</w:t>
      </w:r>
      <w:r>
        <w:rPr>
          <w:rFonts w:cs="Arial" w:ascii="Arial" w:hAnsi="Arial"/>
          <w:color w:val="auto"/>
        </w:rPr>
        <w:t xml:space="preserve"> Konkursow</w:t>
      </w:r>
      <w:r>
        <w:rPr>
          <w:rFonts w:cs="Arial" w:ascii="Arial" w:hAnsi="Arial"/>
          <w:color w:val="auto"/>
        </w:rPr>
        <w:t>ą</w:t>
      </w:r>
      <w:r>
        <w:rPr>
          <w:rFonts w:cs="Arial" w:ascii="Arial" w:hAnsi="Arial"/>
          <w:color w:val="auto"/>
        </w:rPr>
        <w:t>, powołan</w:t>
      </w:r>
      <w:r>
        <w:rPr>
          <w:rFonts w:cs="Arial" w:ascii="Arial" w:hAnsi="Arial"/>
          <w:color w:val="auto"/>
        </w:rPr>
        <w:t>ą</w:t>
      </w:r>
      <w:r>
        <w:rPr>
          <w:rFonts w:cs="Arial" w:ascii="Arial" w:hAnsi="Arial"/>
          <w:color w:val="auto"/>
        </w:rPr>
        <w:t xml:space="preserve"> Zarządzeniem Prezydenta Miasta Będzina </w:t>
        <w:br/>
        <w:t xml:space="preserve">Nr 0050.278.2025 z dnia 22.07.2025 r. </w:t>
      </w:r>
    </w:p>
    <w:p>
      <w:pPr>
        <w:pStyle w:val="Normal"/>
        <w:spacing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 związku z powyższym postanowiono wesprzeć finansowo następujące zadania: </w:t>
      </w:r>
    </w:p>
    <w:tbl>
      <w:tblPr>
        <w:tblW w:w="9090" w:type="dxa"/>
        <w:jc w:val="left"/>
        <w:tblInd w:w="7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firstRow="1" w:noVBand="1" w:lastRow="0" w:firstColumn="1" w:lastColumn="0" w:noHBand="0" w:val="04a0"/>
      </w:tblPr>
      <w:tblGrid>
        <w:gridCol w:w="471"/>
        <w:gridCol w:w="2514"/>
        <w:gridCol w:w="3705"/>
        <w:gridCol w:w="2400"/>
      </w:tblGrid>
      <w:tr>
        <w:trPr/>
        <w:tc>
          <w:tcPr>
            <w:tcW w:w="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Nazwa oferenta</w:t>
            </w:r>
          </w:p>
        </w:tc>
        <w:tc>
          <w:tcPr>
            <w:tcW w:w="3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>Kwota przyznanej dotacji</w:t>
            </w:r>
          </w:p>
        </w:tc>
      </w:tr>
      <w:tr>
        <w:trPr>
          <w:trHeight w:val="1289" w:hRule="atLeast"/>
        </w:trPr>
        <w:tc>
          <w:tcPr>
            <w:tcW w:w="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1.</w:t>
            </w:r>
          </w:p>
        </w:tc>
        <w:tc>
          <w:tcPr>
            <w:tcW w:w="2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Fundacja Odzyskaj Środowisko</w:t>
            </w:r>
          </w:p>
        </w:tc>
        <w:tc>
          <w:tcPr>
            <w:tcW w:w="3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Prowadzenie edukacji ekologicznej dzieci i młodzieży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10 000,00 zł</w:t>
            </w:r>
          </w:p>
        </w:tc>
      </w:tr>
      <w:tr>
        <w:trPr>
          <w:trHeight w:val="1439" w:hRule="atLeast"/>
        </w:trPr>
        <w:tc>
          <w:tcPr>
            <w:tcW w:w="4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2.</w:t>
            </w:r>
          </w:p>
        </w:tc>
        <w:tc>
          <w:tcPr>
            <w:tcW w:w="2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Fundacja Odzyskaj Środowisko</w:t>
            </w:r>
          </w:p>
        </w:tc>
        <w:tc>
          <w:tcPr>
            <w:tcW w:w="37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color w:val="auto"/>
              </w:rPr>
            </w:pPr>
            <w:r>
              <w:rPr>
                <w:rFonts w:ascii="Arial" w:hAnsi="Arial"/>
                <w:b w:val="false"/>
                <w:bCs w:val="false"/>
                <w:color w:val="auto"/>
                <w:sz w:val="24"/>
                <w:szCs w:val="24"/>
              </w:rPr>
              <w:t>Propagowanie ekologicznego stylu życia wśród dorosłych mieszkańców miasta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15 000,00 zł</w:t>
            </w:r>
          </w:p>
        </w:tc>
      </w:tr>
    </w:tbl>
    <w:p>
      <w:pPr>
        <w:pStyle w:val="Normal"/>
        <w:spacing w:before="0" w:after="160"/>
        <w:jc w:val="lef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06368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06368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06368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06368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06368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06368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06368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06368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06368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06368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06368d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06368d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06368d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06368d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06368d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06368d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06368d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06368d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06368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06368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06368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06368d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06368d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06368d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06368d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06368d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06368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06368d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063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LibreOffice/25.2.2.2$Windows_X86_64 LibreOffice_project/7370d4be9e3cf6031a51beef54ff3bda878e3fac</Application>
  <AppVersion>15.0000</AppVersion>
  <Pages>1</Pages>
  <Words>185</Words>
  <Characters>1167</Characters>
  <CharactersWithSpaces>1343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2025-05-28T13:10:00Z</dcterms:created>
  <dc:creator>Ewa Truś</dc:creator>
  <dc:description/>
  <dc:language>pl-PL</dc:language>
  <cp:lastModifiedBy/>
  <cp:lastPrinted>2025-08-28T14:46:40Z</cp:lastPrinted>
  <dcterms:modified xsi:type="dcterms:W3CDTF">2025-08-28T14:34:32Z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